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F" w:rsidRDefault="007923A5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F0046" w:rsidRPr="007F00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герб Михайловки" style="width:65pt;height:52.5pt;visibility:visible">
            <v:imagedata r:id="rId7" o:title="" croptop="4719f" cropbottom="15553f" grayscale="t"/>
          </v:shape>
        </w:pic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1C12B4">
        <w:rPr>
          <w:rFonts w:ascii="Times New Roman" w:hAnsi="Times New Roman" w:cs="Times New Roman"/>
          <w:sz w:val="28"/>
          <w:szCs w:val="28"/>
          <w:lang w:eastAsia="ru-RU"/>
        </w:rPr>
        <w:t>30 августа 2017г.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C12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C12B4">
        <w:rPr>
          <w:rFonts w:ascii="Times New Roman" w:hAnsi="Times New Roman" w:cs="Times New Roman"/>
          <w:sz w:val="28"/>
          <w:szCs w:val="28"/>
          <w:lang w:eastAsia="ru-RU"/>
        </w:rPr>
        <w:t xml:space="preserve">  2333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6E7F" w:rsidRDefault="005B6E7F" w:rsidP="005B6E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5B6E7F" w:rsidRDefault="005B6E7F" w:rsidP="005B6E7F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anchor="Par29" w:history="1">
        <w:r w:rsidRPr="005B6E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годы».</w:t>
      </w:r>
    </w:p>
    <w:p w:rsidR="005B6E7F" w:rsidRDefault="005B6E7F" w:rsidP="005B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B6E7F" w:rsidRDefault="005B6E7F" w:rsidP="005B6E7F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5B6E7F" w:rsidRDefault="005B6E7F" w:rsidP="005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С.А. Фомин</w:t>
      </w: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23A5" w:rsidRDefault="007923A5" w:rsidP="00657D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7923A5" w:rsidRPr="00284861" w:rsidRDefault="001C12B4" w:rsidP="00295158">
      <w:pPr>
        <w:spacing w:after="0" w:line="24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923A5" w:rsidRPr="002848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2017г. </w:t>
      </w:r>
      <w:r w:rsidR="007923A5" w:rsidRPr="002848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2333</w:t>
      </w:r>
    </w:p>
    <w:p w:rsidR="007923A5" w:rsidRPr="00284861" w:rsidRDefault="007923A5" w:rsidP="009E5467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заинтересованных лиц для включения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</w:rPr>
        <w:t>»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</w:rPr>
        <w:t>»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«</w:t>
      </w:r>
      <w:r w:rsidRPr="007834E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 и определяет условия и критерии отбора дворовых территорий многоквартирных домов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в городском округе город Михайловка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перечень дворовых территорий).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1.2 Перечень дворовых территорий формируется из числа дворовых территорий, претендующих на получение бюджетных средств и принявших участие в отборе.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1.3. В настоящем Порядке используются следующие основные понятия и определения: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 дворовых территорий» - администрация городского округа город Михайловка Волгоградской области, которая отвечает за организацию и проведение отбора дворовых территорий (далее по тексту - Организатор отбора); </w:t>
      </w:r>
    </w:p>
    <w:p w:rsidR="007923A5" w:rsidRDefault="007923A5" w:rsidP="0065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«благоустройство дворовых территорий»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«минимальный перечень работ по благоустройству дворовых территорий многоквартирных домов» - ремонт дворовых проездов, обеспечение освещения дворовых территорий, установка скамеек, урн для мусора;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«дополнительный перечень работ по благоустройству дворовых территорий многоквартирных домов» - оборудование детских и (или) спортивных площадок, автомобильных парковок, озеленение территорий, иные виды работ;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дворовых территорий для формирования адресного перечня на включение дворовой территории в муниципальную программу по форме, указанной в приложении № 1 к настоящему Порядку;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«участник отбора»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9F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«акт обследования дворовой территории» - документ,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предложений заинтересованных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F02D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2.1. Для участия в отборе, заинтересованные лица вправе уполномочить на предоставление предложений для включения дворовых территорий многоквартирных домов в муниципальную программу управляющие организации, товарищества собственников жилья, жилищный или иной специализированный потребительский коопер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атив, при выборе собственниками непосредственного управления,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иных лиц (далее – уполномоченные лица).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 Необходимыми условиями для включения в муниципальную программу являются: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2.2.1. Наличие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2.2.2. Наличие акта осмотра благоустройства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2.2.3. Наличие паспорта дворовой территории по форме согласно приложению 1 к настоящему Порядку, формируемого по результатам обследования.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дворовой территории составляется уполномоченным лицом с участием Совета многоквартирного дома и включает в себя: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ситуационный план (границы дворовой территории с привязкой к многоквартирному дому (домам);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схематический план (расположение элементов благоустройства с экспликацией);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общие сведения о дворовой территории и состав элементов благоустройства;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акт обследования существующих элементов благоустройства с отражением их технического состояния.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2.2.4. Наличие дизайн-проекта благоустройства дворовой территории, содержащего: текстовую часть (описание) проекта благоустройства; схему размещения элементов благоустройства (малые архитектурные формы, элементы озеленения, внутридворовые проезды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2.2.5. Наличие протоколов общих собраний собственников помещений в каждом многоквартирном доме, образующих дворовую территорию, содержащих следующую информацию: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об обращении с предложением по включению дворовой территории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благоустройству, предусмотренного муниципальной программой;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дополнительного перечня работ по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благоустройству (в случае принятия такого решения заинтересованными лицами), предусмотренного муниципальной программой; </w:t>
      </w:r>
    </w:p>
    <w:p w:rsidR="007923A5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трудовом участии заинтересованных лиц в реализации мероприятий по благоустройству дворовой территории; </w:t>
      </w:r>
    </w:p>
    <w:p w:rsidR="007923A5" w:rsidRDefault="007923A5" w:rsidP="00D33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включении в состав общего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 содержании за счет средств 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оборудования, объектов благоустройства, установленных на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 в рамках мероприятий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2.3. Адресный перечень дворовых территорий многоквартирных домов, включаемых в муниципальную программу, формируется из числа дворовых территорий многоквартирных домов, прошедших оценку в соответствии с разделом 5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 уполномоченных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3.1. Организатор отбора готовит сообщение о приеме предложений уполномоченных лиц для включения дворовых территорий многоквартирных домов в муниципальную программу (далее – предложения), которое подлежит официальному опубликованию </w:t>
      </w:r>
      <w:r w:rsidRPr="007357EA">
        <w:rPr>
          <w:rFonts w:ascii="Times New Roman" w:hAnsi="Times New Roman" w:cs="Times New Roman"/>
          <w:sz w:val="28"/>
          <w:szCs w:val="28"/>
          <w:lang w:eastAsia="ru-RU"/>
        </w:rPr>
        <w:t>в общественно-политической газете «</w:t>
      </w:r>
      <w:r w:rsidR="0066543F">
        <w:rPr>
          <w:rFonts w:ascii="Times New Roman" w:hAnsi="Times New Roman" w:cs="Times New Roman"/>
          <w:sz w:val="28"/>
          <w:szCs w:val="28"/>
          <w:lang w:eastAsia="ru-RU"/>
        </w:rPr>
        <w:t>Призыв</w:t>
      </w:r>
      <w:r w:rsidRPr="007357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городского округа город Михайловка: http://www.</w:t>
      </w:r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3.2. Предложение, составляется по форме согласно приложению № 2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3.3. Организатор отбора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с указанием даты и времени его получения.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Все листы предложения и прилагаемые документы должны быть прошиты, пронумерованы и подписаны заинтересованным лицом.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Для юридических лиц заявка должна быть скреплена печатью уполномоченного лица.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3.4. К предложению прилагаются следующие документы: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решения по вопросам указанным в пункте 2.2.5 раздела 2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общего собрания собственников помещений в многоквартирном доме, оформляется по форме согласно приложению № 3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2) акт осмотра дворовых территорий многоквартирных домов по форме согласно приложению № 4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3) копия документа, удостоверяющего личность заинтересованного лица - физического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4) копии устава, свидетельства о государственной регистрации и о постановке на налоговый учет заинтересованного лица - юридического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дворовой территории, соответствующий требованиям, предусмотренным п. 2.2.4 настоящего Порядка;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6) паспорт придомовой территории, соответствующий требованиям, предусмотренным в пункте 2.2.3 настоящего Порядка.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оформляется по форме согласно приложению № 1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7) протокол общего собрания собственников помещений об избрании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информация по оплате жилищно-коммунальных услуг (уровень сбора по оплате жилищно-коммунальных услуг) за предшествующие 12 месяцев на момент подачи предложения;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9) информация по оплате взносов за капитальный ремонт (уровень сбора по оплате взносов за капитальный ремонт) за предшествующие 12 месяцев на момент подачи предложения.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3.5. Уполномоченное лицо формирует пакет документов, указанный в пункте 3.4 настоящего Порядка, и направляет его в адрес Организатора отбора в сроки, указанные в сообщении о приеме предложений.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дворовой территории многоквартирного дома может быть подано только одно предложение.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 предложение подается от имени уполномоченных лиц, определенных протоколами общих собраний собственников помещений таких домов.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3.6. Предложения не рассматриваются, регистрируются и возвращаются уполномоченным лицам в случае: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если не представлены документы, указанные в пункте 3.4 настоящего Порядка.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3.7.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6654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Default="007923A5" w:rsidP="0066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уполномоченных лиц осуществляется Общественной комиссией по следующим критериям: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4.1. Финансовая дисциплина собственников и нанимателей помещений по оплате жилищно-коммунальных услуг (уровень сбора по оплате жилищно- коммунальных услуг),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4.2. Финансовая дисциплина собственников помещений в многоквартирном доме по оплате взносов на капитальный ремонт,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 Активность собственников, определяющаяся следующими критериями: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4.3.1. Доля собственников (голоса собственников), принявших участие и проголосовавших за решение о проведении благоустройства дворовой территории в многоквартирном доме;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4.3.2. Оперативность принятия решения общим собранием собственников помещений многоквартирного дома.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5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дворовой территории многоквартирных домов в муниципальную программу (далее - протокол оценки), в котором в обязательном порядке оцениваются предложения всех уполномоченных лиц, с указанием набранных ими баллов и порядковых номеров, присвоенных уполномоченным лицам по количеству набранных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 Меньший порядковый номер присваивается уполномоченному лицу, набравшему большее количество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уполномоченные лица набирают одинаковое количество баллов, меньший порядковый номер присваивается уполномоченному лицу, предложение о включении дворовой территории многоквартирных домов в муниципальную программу которого поступило ранее других.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5.5. В результате оценки представленных предложений осуществляется формирование адресного перечня дворовых территорий в порядке очередности, в зависимости от присвоенного порядкового номера в порядке возрастания.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5.6. Из сформированного адресного перечня дворовых территорий в муниципальную программу включаются дворовые территории в порядке очередности в пределах средств, предусмотренных муниципальной программой.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5.7. Дворовые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год, ввиду отсутствия источника финансирования в бюджете городского округ Михайловка Волгоградской области, включаются в муниципальную программу на последующие годы.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5.8. Общественная комиссия проводит проверку данных, предоставленных уполномоченными лицами, путем рассмотрения представленного пакета документов, при необходимости выезжает на место.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уполномоченных лиц о включении дворовой территории многоквартирных домов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уполномоченных лиц о включении дворовой территории многоквартирных домов в муниципальную программу.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43F" w:rsidRDefault="0066543F" w:rsidP="00B73825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43F" w:rsidRDefault="0066543F" w:rsidP="00B73825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7923A5" w:rsidRPr="00B73825" w:rsidRDefault="007923A5" w:rsidP="001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придомовой территории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г. Михайловка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5158">
        <w:rPr>
          <w:rFonts w:ascii="Times New Roman" w:hAnsi="Times New Roman" w:cs="Times New Roman"/>
          <w:sz w:val="24"/>
          <w:szCs w:val="24"/>
          <w:lang w:eastAsia="ru-RU"/>
        </w:rPr>
        <w:t xml:space="preserve">  «____» ________________20__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СОДЕРЖАНИЕ: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351"/>
        <w:gridCol w:w="3087"/>
      </w:tblGrid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прилагаемых документов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объекта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Схематический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 к схематическому плану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Отметки об обследованиях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 (приложения)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649"/>
      </w:tblGrid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участка,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газоны, клумбы,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СОСТАВ ОБЪЕКТА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2038"/>
        <w:gridCol w:w="2039"/>
        <w:gridCol w:w="1683"/>
      </w:tblGrid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Элементы озеленения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Малые архитектурные формы, элементы благоустройства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Хозяйственные </w:t>
            </w: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для сушки белья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Иные объекты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Внутриквартальные проезды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Наружное освещение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СТУАЦИОННЫЙ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СХЕМАТИЧЕСКИЙ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ЭКСПЛИКАЦИЯ К СХЕМАТИЧЕСКОМУ ПЛАНУ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3841"/>
        <w:gridCol w:w="4129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ОТМЕТКИ ОБ ОБСЛЕДОВАНИЯХ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621"/>
        <w:gridCol w:w="1438"/>
        <w:gridCol w:w="3038"/>
        <w:gridCol w:w="1936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обследования</w:t>
            </w: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обследования (краткое описание)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7.АРХИВ (приложения)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4725"/>
        <w:gridCol w:w="3147"/>
      </w:tblGrid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придомовой территории по состоянию на:</w:t>
            </w: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 Порядку представления, рассмотрения и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оценки предложений заинтересованных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лиц для включения дворовых территорий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домов в муниципальную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городской среды городского округа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 Михайловка Волгоградской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для включения дворовых территорий многоквартирных домов</w:t>
      </w:r>
    </w:p>
    <w:p w:rsidR="007923A5" w:rsidRPr="00B73825" w:rsidRDefault="007923A5" w:rsidP="00B7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муниципальную программу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Наименование заинтересованного лица:_________________________________________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заинтересованного лица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ИНН, КПП, ОГРН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юридического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физического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</w:t>
      </w:r>
      <w:r w:rsidR="00295158">
        <w:rPr>
          <w:rFonts w:ascii="Times New Roman" w:hAnsi="Times New Roman" w:cs="Times New Roman"/>
          <w:sz w:val="24"/>
          <w:szCs w:val="24"/>
          <w:lang w:eastAsia="ru-RU"/>
        </w:rPr>
        <w:t>ременной городской среды на 20___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заинтересованного лица)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 и Ф.И.О., подписавшего предложение)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территорий многоквартирных домов.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включить 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(вид работ, адрес территории многоквартирного дома)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городе Михайловка Волгоградской области, просим Вас письменно уведомить уполномоченного представителя собственников помещений: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(ФИО представителя, адрес)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современной городской среды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городского округа город Михайловка от __________________№ 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 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92F" w:rsidRPr="00B2792F" w:rsidRDefault="007923A5" w:rsidP="00B279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792F" w:rsidRPr="00B2792F">
        <w:rPr>
          <w:rFonts w:ascii="Times New Roman" w:hAnsi="Times New Roman" w:cs="Times New Roman"/>
          <w:b/>
          <w:sz w:val="24"/>
          <w:szCs w:val="24"/>
        </w:rPr>
        <w:t>Протокол №  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общего  внеочередного собрания   собственников   помещений   в   многоквартирном   доме,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расположенном по адресу: городской округ г. Михайловка, ул.  </w:t>
      </w:r>
      <w:r w:rsidRPr="00B2792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д.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проводимого в форме общего собрания в очное форме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"______" ______________20____ г.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Инициатор   проведения    общего    собрания    собственников   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юридического лица ОГРН,  инициатора общего собрания  или Ф.И.О. членов инициативной группы, №  их жилых помещений, реквизиты документа подтверждающего собственность)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Форма проведения общего собрания – очная.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Время проведения _______________________.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Место проведения _______________________.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 количество  голосов собственников помещений в многоквартирном доме - ________ 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Общая площадь многоквартирного дома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многоквартирного дома, находящаяся в собственности граждан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 многоквартирного  дома,  находящаяся  в  собственности юридических лиц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   многоквартирного    дома,    находящаяся    в    государственной (муниципальной) собственности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Присутствующие: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Собственники (представители собственников) жилых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 собственника жилого помещения, № помещения, количество голосов принадлежащих  присутствующим собственникам, подписи данных лиц, реквизиты доверенностей,   официальное наименование юридического лица ОГРН)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документ, подтверждающий право собственности на жилое помещение и его реквизиты)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Собственники (представители собственников) нежилых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 собственника нежилого помещения, № помещения,  официальное наименование юридического лица ОГРН, количество голосов, принадлежащих этим присутствующим собственникам, подписи данных лиц, реквизиты доверенностей (при наличии) ФИО представителя юридического лица)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документ, подтверждающий право собственности на нежилое помещение и его реквизиты);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Итого: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Собственники (представители собственников) жилых помещений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голосов;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Собственники (представители собственников) нежилых помещений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>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Всего    присутствовало   собственников   (представителей   собственников), обладающих _______% голосов от общего количества 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Приглашенные: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(указываются Ф.И.О. лиц, приглашенных участвовать в собрании (например,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Ф.И.О. представителей управляющей организации), а также реквизиты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документа, подтверждающего личность или полномочия приглашенных и представителей, цель участия в общем собрании, подпись приглашенного лица, ОГРН для юридического лица)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Кворум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имеется/не имеется).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Общее собрание собственников помещений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правомочно/не правомочно).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1.Выбор председателя собрания, секретаря собрания, состава счетной комиссии общего собрания.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включении дворовой территории в муниципальную программу формирования современной городской среды на 2018-2022 год.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утверждении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 утверждении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трудовом участии заинтересованных лиц в реализации мероприятий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включении в состав общего имущества и о содержании за счет средств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программы.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</w:t>
      </w:r>
      <w:r w:rsidRPr="00B2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(адрес) хранения протокола и решений собственников помещений общего собрания собственников.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первому вопросу повестки дня: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По первому вопросу повестки дня слушали: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 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Голосовали (по каждой кандидатуре):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собрания: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Секретарь собрания: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Счетная комиссия: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первому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 избрать: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председателем собрания 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секретарем собрания 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счетную комиссию в количестве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человек в составе: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второму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 в муниципальную программу по формированию современной городской среды на 2018-2022 год с информацией выступил___________________________________________________________, который внес предложение включить дворовую территорию в муниципальную программу по формированию современной городской среды на 2018-2022 год.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Выступающий представил присутствующим информацию: о техническом состоянии дворовой территории многоквартирного дома;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освещения, установки скамеек, урн.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второму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Предложено: 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второму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 в муниципальную программу по формированию современной городской среды на 2018-2022 год.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третьему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выступил ____________________________________________________________, который внес предложение по вопросу определения представителя (представителей) заинтересованных лиц, уполномоченных на предоставление предложений заинтересованных лиц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кандидатура (кандидатуры):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данному вопросу повестки дня выступили: </w:t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третьему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четвертому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работ по благоустройству дворовой территории, сформированного исходя из минимального перечня работ по благоустройству, с информацией выступил  __________________________________________________, который внес предложение об утверждении перечня работ по благоустройству дворовой территории, сформированного исходя из минимального перечня работ по благоустройству. Выступающий представил присутствующим информацию: ___________________________________________________________________________ ___________________________________________________________________________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прениях по четвертому вопросу повестки дня выступили:</w:t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 собственников/представителей собственников):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(Ф.И.О.)</w:t>
      </w:r>
    </w:p>
    <w:p w:rsidR="00B2792F" w:rsidRPr="00B2792F" w:rsidRDefault="00B2792F" w:rsidP="00B2792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четвертому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пятому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работ по благоустройству дворовой территории, сформированного исходя из дополнительного перечня работ по благоустройству, с информацией выступил __________________________________________________,  который внес предложение об утверждении перечня работ по благоустройству дворовой территории, сформированного исходя из дополнительного перечня работ по благоустройству. Выступающий представил присутствующим информацию ___________________________________________________________________________ ___________________________________________________________________________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пятому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пятому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шестому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трудовом участии заинтересованных лиц в реализации мероприятий по благоустройству дворовой территории с информацией выступил __________________________________________________________________, который внес предложение по утверждению формы и доли трудового участия заинтересованных лиц в реализации мероприятий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 представил присутствующим информацию: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прениях по шестому вопросу повестки дня выступили: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шестому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седьмому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состав общего имущества и о содержании за счет средств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 выступил _________________________________________,  который внес предложение о принятии в состав общего имущества собственников помещений в многоквартирном доме элементов благоустройства дворовой территории.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седьмому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седьмому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восьмому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2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(адрес) хранения протокола и решений собственников помещений общего собрания собственников.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девятому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1. Реестр собственников всех помещений на _______листах.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2. Объявление  о проведении общего собрания собственников помещений на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3.  Реестр вручения собственникам помещений сообщений о проведении общего собрания на _____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4. Список  собственников  помещений,  присутствовавших  на общем собрании на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5.  Доверенности  представителей собственников помещений в количестве _____ штук.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Председатель общего собрания </w:t>
      </w:r>
      <w:r w:rsidRPr="00B2792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</w:t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Члены счетной комиссии: </w:t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Pr="00B2792F" w:rsidRDefault="00B2792F" w:rsidP="00B2792F">
      <w:pPr>
        <w:rPr>
          <w:rFonts w:eastAsia="Times New Roman" w:cs="Times New Roman"/>
          <w:lang w:eastAsia="ru-RU"/>
        </w:rPr>
      </w:pPr>
    </w:p>
    <w:p w:rsidR="007923A5" w:rsidRDefault="007923A5" w:rsidP="00B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осмотра благоустройства дворовой территории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Дата составления 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Номер акта __________________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Адрес объекта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614"/>
        <w:gridCol w:w="1224"/>
        <w:gridCol w:w="1194"/>
        <w:gridCol w:w="1421"/>
        <w:gridCol w:w="1523"/>
        <w:gridCol w:w="1005"/>
      </w:tblGrid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Относится к общему имуществу (да/нет)</w:t>
            </w: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005" w:type="dxa"/>
          </w:tcPr>
          <w:p w:rsidR="007923A5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чания</w:t>
            </w: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 (всего)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 зона (в т.ч. клумбы)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Элементы озеленения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Малые архитектурные формы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Стойки для сушки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Иные объекты</w:t>
            </w:r>
          </w:p>
        </w:tc>
      </w:tr>
      <w:tr w:rsidR="007923A5" w:rsidRPr="00284861">
        <w:trPr>
          <w:trHeight w:val="974"/>
        </w:trPr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Внутриквартальные проезды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Наружное освещение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управляющей организации ________________________________________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собственников помещений многоквартирного дома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5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57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36E2">
        <w:rPr>
          <w:rFonts w:ascii="Times New Roman" w:hAnsi="Times New Roman" w:cs="Times New Roman"/>
          <w:sz w:val="24"/>
          <w:szCs w:val="24"/>
          <w:lang w:eastAsia="ru-RU"/>
        </w:rPr>
        <w:t>Критерии отбора дворовых территорий многоквартирных домов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36"/>
        <w:gridCol w:w="4424"/>
      </w:tblGrid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и нанимателей помещений по оплате жилищно- коммунальных услуг (уровень сбора по оплате жилищно-коммунальных услуг),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Балльная оценка каждого многоквартирного дома тождественна округленному до целого числа значению относительного показателя (в процентах) оплаты за жилищно-коммунальные услуги (например, при 80% оплаты - балльная оценка составляет 80 баллов, при 92,7% - 93 балла)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по оплате взносов на капитальный ремонт,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оплаты взносов на капитальный ремонт (например, при 80% оплаты - балльная оценка составляет 80 баллов, при 92,7% - 93 балла) 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2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 собственников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собственников (голоса собственников),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доле собственников, проголосовавших за проведение благоустройства дворовой территории (например, при 66,7% проголосовавших «за» - балльная оценка составляет 67 балла, при 82% проголосовавших за проведение благоустройства дворовой территории - 82 балла) 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количества собственников принявших участие в общем собрании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(в процентах) (например, при 76,2% принявших участие в общем собрании собственников - балльная оценка составляет 76 баллов)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Оперативность принятия решения общим собранием собственников помещений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15 календарных дней)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E33ED7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sectPr w:rsidR="007923A5" w:rsidSect="00657DDA">
      <w:headerReference w:type="default" r:id="rId9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34" w:rsidRDefault="00D53034">
      <w:r>
        <w:separator/>
      </w:r>
    </w:p>
  </w:endnote>
  <w:endnote w:type="continuationSeparator" w:id="1">
    <w:p w:rsidR="00D53034" w:rsidRDefault="00D5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34" w:rsidRDefault="00D53034">
      <w:r>
        <w:separator/>
      </w:r>
    </w:p>
  </w:footnote>
  <w:footnote w:type="continuationSeparator" w:id="1">
    <w:p w:rsidR="00D53034" w:rsidRDefault="00D5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2F" w:rsidRDefault="007F0046" w:rsidP="0045489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79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12B4">
      <w:rPr>
        <w:rStyle w:val="a9"/>
        <w:noProof/>
      </w:rPr>
      <w:t>22</w:t>
    </w:r>
    <w:r>
      <w:rPr>
        <w:rStyle w:val="a9"/>
      </w:rPr>
      <w:fldChar w:fldCharType="end"/>
    </w:r>
  </w:p>
  <w:p w:rsidR="00B2792F" w:rsidRDefault="00B279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659"/>
    <w:multiLevelType w:val="hybridMultilevel"/>
    <w:tmpl w:val="B9B2952C"/>
    <w:lvl w:ilvl="0" w:tplc="E07806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B2D3D15"/>
    <w:multiLevelType w:val="hybridMultilevel"/>
    <w:tmpl w:val="D4DA3016"/>
    <w:lvl w:ilvl="0" w:tplc="89FE7D2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FD2D11"/>
    <w:multiLevelType w:val="hybridMultilevel"/>
    <w:tmpl w:val="469A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330A"/>
    <w:rsid w:val="000079C4"/>
    <w:rsid w:val="0001103F"/>
    <w:rsid w:val="00021B5F"/>
    <w:rsid w:val="00037795"/>
    <w:rsid w:val="000764BF"/>
    <w:rsid w:val="0009708D"/>
    <w:rsid w:val="000A6BAF"/>
    <w:rsid w:val="000B674C"/>
    <w:rsid w:val="000C655C"/>
    <w:rsid w:val="000D6381"/>
    <w:rsid w:val="000E4C48"/>
    <w:rsid w:val="000F29A9"/>
    <w:rsid w:val="000F3F00"/>
    <w:rsid w:val="001227E8"/>
    <w:rsid w:val="00122ED9"/>
    <w:rsid w:val="0012582B"/>
    <w:rsid w:val="00137305"/>
    <w:rsid w:val="0014658D"/>
    <w:rsid w:val="001523E1"/>
    <w:rsid w:val="00153B49"/>
    <w:rsid w:val="00192E9B"/>
    <w:rsid w:val="001B4F40"/>
    <w:rsid w:val="001C12B4"/>
    <w:rsid w:val="001C14BB"/>
    <w:rsid w:val="001C2F78"/>
    <w:rsid w:val="001C5EAA"/>
    <w:rsid w:val="001D4C13"/>
    <w:rsid w:val="001E1E7F"/>
    <w:rsid w:val="002137F6"/>
    <w:rsid w:val="002140D6"/>
    <w:rsid w:val="002260D3"/>
    <w:rsid w:val="00233C5E"/>
    <w:rsid w:val="00240D51"/>
    <w:rsid w:val="00245CB4"/>
    <w:rsid w:val="002504DF"/>
    <w:rsid w:val="00256922"/>
    <w:rsid w:val="002729FB"/>
    <w:rsid w:val="00277201"/>
    <w:rsid w:val="00284861"/>
    <w:rsid w:val="00284E1C"/>
    <w:rsid w:val="00287700"/>
    <w:rsid w:val="00292F83"/>
    <w:rsid w:val="00295158"/>
    <w:rsid w:val="00297057"/>
    <w:rsid w:val="002A64F9"/>
    <w:rsid w:val="002B2232"/>
    <w:rsid w:val="002B50E1"/>
    <w:rsid w:val="002D63E4"/>
    <w:rsid w:val="002F0FFC"/>
    <w:rsid w:val="002F5CCD"/>
    <w:rsid w:val="00314C29"/>
    <w:rsid w:val="003158E6"/>
    <w:rsid w:val="0032710D"/>
    <w:rsid w:val="0033247C"/>
    <w:rsid w:val="00373389"/>
    <w:rsid w:val="0037344A"/>
    <w:rsid w:val="00374288"/>
    <w:rsid w:val="00382473"/>
    <w:rsid w:val="00394AC5"/>
    <w:rsid w:val="003A44DF"/>
    <w:rsid w:val="003C76FC"/>
    <w:rsid w:val="003C77AA"/>
    <w:rsid w:val="003D1585"/>
    <w:rsid w:val="003D2705"/>
    <w:rsid w:val="003D5D07"/>
    <w:rsid w:val="003F0BE9"/>
    <w:rsid w:val="004002CD"/>
    <w:rsid w:val="0040446F"/>
    <w:rsid w:val="0041194C"/>
    <w:rsid w:val="004128DC"/>
    <w:rsid w:val="00433A9B"/>
    <w:rsid w:val="00441D92"/>
    <w:rsid w:val="00454891"/>
    <w:rsid w:val="00457606"/>
    <w:rsid w:val="004707C8"/>
    <w:rsid w:val="00474D38"/>
    <w:rsid w:val="0047504B"/>
    <w:rsid w:val="00481A47"/>
    <w:rsid w:val="0048623E"/>
    <w:rsid w:val="004A599D"/>
    <w:rsid w:val="004B1DCB"/>
    <w:rsid w:val="004C2269"/>
    <w:rsid w:val="004C73E3"/>
    <w:rsid w:val="004D5D51"/>
    <w:rsid w:val="004F0E45"/>
    <w:rsid w:val="004F72AF"/>
    <w:rsid w:val="00510110"/>
    <w:rsid w:val="00534DD5"/>
    <w:rsid w:val="005374FC"/>
    <w:rsid w:val="00547E06"/>
    <w:rsid w:val="00553F5F"/>
    <w:rsid w:val="005604AD"/>
    <w:rsid w:val="00564E7D"/>
    <w:rsid w:val="005736E2"/>
    <w:rsid w:val="00590782"/>
    <w:rsid w:val="005A09B1"/>
    <w:rsid w:val="005A68B6"/>
    <w:rsid w:val="005B0E9C"/>
    <w:rsid w:val="005B6E7F"/>
    <w:rsid w:val="005C1650"/>
    <w:rsid w:val="005D072A"/>
    <w:rsid w:val="005D0E19"/>
    <w:rsid w:val="005D5B86"/>
    <w:rsid w:val="005E0E96"/>
    <w:rsid w:val="005E291A"/>
    <w:rsid w:val="005E33D6"/>
    <w:rsid w:val="00626186"/>
    <w:rsid w:val="00657BC8"/>
    <w:rsid w:val="00657DDA"/>
    <w:rsid w:val="0066025D"/>
    <w:rsid w:val="006618B0"/>
    <w:rsid w:val="00663673"/>
    <w:rsid w:val="0066543F"/>
    <w:rsid w:val="00673F6B"/>
    <w:rsid w:val="00685489"/>
    <w:rsid w:val="0068728D"/>
    <w:rsid w:val="006D4435"/>
    <w:rsid w:val="006D7142"/>
    <w:rsid w:val="00700EC1"/>
    <w:rsid w:val="007036B5"/>
    <w:rsid w:val="007079A6"/>
    <w:rsid w:val="00711F99"/>
    <w:rsid w:val="007125E0"/>
    <w:rsid w:val="00721C54"/>
    <w:rsid w:val="00731071"/>
    <w:rsid w:val="007329DA"/>
    <w:rsid w:val="007330B5"/>
    <w:rsid w:val="007357EA"/>
    <w:rsid w:val="007525D2"/>
    <w:rsid w:val="00762791"/>
    <w:rsid w:val="00776A8B"/>
    <w:rsid w:val="007834E3"/>
    <w:rsid w:val="007846D0"/>
    <w:rsid w:val="007923A5"/>
    <w:rsid w:val="007A1893"/>
    <w:rsid w:val="007B178D"/>
    <w:rsid w:val="007B292D"/>
    <w:rsid w:val="007F0046"/>
    <w:rsid w:val="007F78B1"/>
    <w:rsid w:val="007F791A"/>
    <w:rsid w:val="00803503"/>
    <w:rsid w:val="00810650"/>
    <w:rsid w:val="00853264"/>
    <w:rsid w:val="0085609E"/>
    <w:rsid w:val="00862165"/>
    <w:rsid w:val="00862B71"/>
    <w:rsid w:val="008653E2"/>
    <w:rsid w:val="00867850"/>
    <w:rsid w:val="00871734"/>
    <w:rsid w:val="0087624F"/>
    <w:rsid w:val="00887718"/>
    <w:rsid w:val="008B5132"/>
    <w:rsid w:val="008F2067"/>
    <w:rsid w:val="008F3DC0"/>
    <w:rsid w:val="009010AC"/>
    <w:rsid w:val="00907856"/>
    <w:rsid w:val="00910AF4"/>
    <w:rsid w:val="0091467F"/>
    <w:rsid w:val="00917AF1"/>
    <w:rsid w:val="00943A97"/>
    <w:rsid w:val="00945AE1"/>
    <w:rsid w:val="00966616"/>
    <w:rsid w:val="00977CE8"/>
    <w:rsid w:val="009818F5"/>
    <w:rsid w:val="00983E4B"/>
    <w:rsid w:val="00992D46"/>
    <w:rsid w:val="009B6A29"/>
    <w:rsid w:val="009C2A25"/>
    <w:rsid w:val="009C2D2F"/>
    <w:rsid w:val="009D4E21"/>
    <w:rsid w:val="009E5467"/>
    <w:rsid w:val="009F291F"/>
    <w:rsid w:val="00A56F20"/>
    <w:rsid w:val="00A838BF"/>
    <w:rsid w:val="00A9080C"/>
    <w:rsid w:val="00AA09EB"/>
    <w:rsid w:val="00AA5809"/>
    <w:rsid w:val="00B22C23"/>
    <w:rsid w:val="00B2792F"/>
    <w:rsid w:val="00B423DB"/>
    <w:rsid w:val="00B73825"/>
    <w:rsid w:val="00B87ED8"/>
    <w:rsid w:val="00BB1D7F"/>
    <w:rsid w:val="00BB2B25"/>
    <w:rsid w:val="00BB56C1"/>
    <w:rsid w:val="00BC0414"/>
    <w:rsid w:val="00BC1B1A"/>
    <w:rsid w:val="00BC776A"/>
    <w:rsid w:val="00BD654A"/>
    <w:rsid w:val="00BE5B85"/>
    <w:rsid w:val="00BE64FF"/>
    <w:rsid w:val="00BE6DFA"/>
    <w:rsid w:val="00BF747F"/>
    <w:rsid w:val="00C21C84"/>
    <w:rsid w:val="00C404D4"/>
    <w:rsid w:val="00C4313C"/>
    <w:rsid w:val="00C5124B"/>
    <w:rsid w:val="00C52828"/>
    <w:rsid w:val="00C70048"/>
    <w:rsid w:val="00C74A6B"/>
    <w:rsid w:val="00CA08B2"/>
    <w:rsid w:val="00CA7E0C"/>
    <w:rsid w:val="00CB33AD"/>
    <w:rsid w:val="00CB6320"/>
    <w:rsid w:val="00CC7BF6"/>
    <w:rsid w:val="00CE08A6"/>
    <w:rsid w:val="00CF0B4C"/>
    <w:rsid w:val="00CF7385"/>
    <w:rsid w:val="00D02173"/>
    <w:rsid w:val="00D201D1"/>
    <w:rsid w:val="00D2073A"/>
    <w:rsid w:val="00D25DD1"/>
    <w:rsid w:val="00D269AF"/>
    <w:rsid w:val="00D33C1F"/>
    <w:rsid w:val="00D53034"/>
    <w:rsid w:val="00D7182B"/>
    <w:rsid w:val="00D763B1"/>
    <w:rsid w:val="00D80078"/>
    <w:rsid w:val="00D87420"/>
    <w:rsid w:val="00D91B54"/>
    <w:rsid w:val="00D97776"/>
    <w:rsid w:val="00DA165C"/>
    <w:rsid w:val="00DC3A5B"/>
    <w:rsid w:val="00DD49FD"/>
    <w:rsid w:val="00DE6357"/>
    <w:rsid w:val="00DF5274"/>
    <w:rsid w:val="00E33ED7"/>
    <w:rsid w:val="00E356F7"/>
    <w:rsid w:val="00E634E6"/>
    <w:rsid w:val="00E86B43"/>
    <w:rsid w:val="00EB41A5"/>
    <w:rsid w:val="00EC481D"/>
    <w:rsid w:val="00EC55F6"/>
    <w:rsid w:val="00EC70DF"/>
    <w:rsid w:val="00ED7FBA"/>
    <w:rsid w:val="00EF2F91"/>
    <w:rsid w:val="00F02DF4"/>
    <w:rsid w:val="00F13CC9"/>
    <w:rsid w:val="00F16A1E"/>
    <w:rsid w:val="00F275E3"/>
    <w:rsid w:val="00F55BCE"/>
    <w:rsid w:val="00F64ABE"/>
    <w:rsid w:val="00F83DF0"/>
    <w:rsid w:val="00FC66F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284861"/>
    <w:rPr>
      <w:color w:val="0000FF"/>
      <w:u w:val="single"/>
    </w:rPr>
  </w:style>
  <w:style w:type="table" w:styleId="a6">
    <w:name w:val="Table Grid"/>
    <w:basedOn w:val="a1"/>
    <w:uiPriority w:val="99"/>
    <w:locked/>
    <w:rsid w:val="002848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3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A165C"/>
    <w:rPr>
      <w:lang w:eastAsia="en-US"/>
    </w:rPr>
  </w:style>
  <w:style w:type="character" w:styleId="a9">
    <w:name w:val="page number"/>
    <w:basedOn w:val="a0"/>
    <w:uiPriority w:val="99"/>
    <w:rsid w:val="00D33C1F"/>
  </w:style>
  <w:style w:type="paragraph" w:customStyle="1" w:styleId="ConsPlusNonformat">
    <w:name w:val="ConsPlusNonformat"/>
    <w:rsid w:val="00B27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0.36.2\&#1072;&#1088;&#1093;&#1080;&#1090;&#1077;&#1082;&#1090;&#1091;&#1088;&#1072;\&#1044;&#1072;&#1088;&#1080;&#1097;&#1077;&#1074;&#1072;\&#1057;&#1086;&#1074;&#1088;&#1077;&#1084;&#1077;&#1085;&#1085;&#1072;&#1103;%20&#1075;&#1086;&#1088;&#1086;&#1076;&#1089;&#1082;&#1072;&#1103;%20&#1089;&#1088;&#1077;&#1076;&#1072;\&#1082;&#1086;&#1084;&#1092;&#1086;&#1088;&#1090;&#1085;&#1072;&#1103;%20&#1089;&#1088;&#1077;&#1076;&#1072;\&#1053;&#1055;&#1040;\&#1055;&#1086;&#1089;&#1090;&#1072;&#1085;&#1086;&#1074;&#1083;&#1077;&#1085;&#1080;&#1077;%20&#1086;&#1090;%2010.03.2017%20&#8470;%2056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22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195</cp:revision>
  <cp:lastPrinted>2017-08-22T12:09:00Z</cp:lastPrinted>
  <dcterms:created xsi:type="dcterms:W3CDTF">2010-11-26T07:12:00Z</dcterms:created>
  <dcterms:modified xsi:type="dcterms:W3CDTF">2017-09-06T09:14:00Z</dcterms:modified>
</cp:coreProperties>
</file>